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94635" w14:textId="77777777" w:rsidR="009C34D1" w:rsidRPr="004D1517" w:rsidRDefault="009C34D1" w:rsidP="009C34D1">
      <w:pPr>
        <w:rPr>
          <w:rFonts w:ascii="Avenir Next LT Pro" w:hAnsi="Avenir Next LT Pro"/>
          <w:b/>
          <w:bCs/>
        </w:rPr>
      </w:pPr>
      <w:bookmarkStart w:id="0" w:name="_Toc190678685"/>
      <w:r w:rsidRPr="004D1517">
        <w:rPr>
          <w:rFonts w:ascii="Avenir Next LT Pro" w:hAnsi="Avenir Next LT Pro"/>
          <w:b/>
          <w:bCs/>
        </w:rPr>
        <w:t>Appendix A—Solution Summary Template</w:t>
      </w:r>
      <w:bookmarkEnd w:id="0"/>
    </w:p>
    <w:p w14:paraId="0FE73427"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t>General Information</w:t>
      </w:r>
    </w:p>
    <w:p w14:paraId="33C87650"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 xml:space="preserve">All Solution Summaries must be submitted in English using 11-point Arial font. Smaller non-serif fonts may be used for figures, tables, and charts. Margins may be no less than one inch in width. </w:t>
      </w:r>
    </w:p>
    <w:p w14:paraId="2C6FB31B"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Solution Summaries are limited to six pages, exclusive of a cover page and References. No table of contents shall be provided. The Government may not review pages beyond six (6) total (exclusive of cover page and references); and any Solution Summary submitted that exceeds 6 pages will only be reviewed at ARPA-H’s discretion.</w:t>
      </w:r>
    </w:p>
    <w:p w14:paraId="5436D6B1"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Solution Summaries should be submitted in a PDF format to ATI’s BIDS Submission System (See RFS Appendix B for instructions). Attachments and embedded links shall not be included.</w:t>
      </w:r>
    </w:p>
    <w:p w14:paraId="56D733DE"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Solution Summaries must address only one specific Technical Area (TA); if applying to more than one TA, separate Solution Summaries are required.</w:t>
      </w:r>
    </w:p>
    <w:p w14:paraId="18EDB740"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t>Cover Page</w:t>
      </w:r>
    </w:p>
    <w:p w14:paraId="729BBF6E" w14:textId="77777777" w:rsidR="009C34D1" w:rsidRPr="004D1517" w:rsidRDefault="009C34D1" w:rsidP="009C34D1">
      <w:pPr>
        <w:rPr>
          <w:rFonts w:ascii="Avenir Next LT Pro" w:hAnsi="Avenir Next LT Pro"/>
        </w:rPr>
      </w:pPr>
      <w:r w:rsidRPr="004D1517">
        <w:rPr>
          <w:rFonts w:ascii="Avenir Next LT Pro" w:hAnsi="Avenir Next LT Pro"/>
        </w:rPr>
        <w:t>The cover page should follow the format below. The cover page does not count towards the page limit.</w:t>
      </w:r>
    </w:p>
    <w:p w14:paraId="5C0BCD1B" w14:textId="77777777" w:rsidR="009C34D1" w:rsidRPr="004D1517" w:rsidRDefault="009C34D1" w:rsidP="009C34D1">
      <w:pPr>
        <w:rPr>
          <w:rFonts w:ascii="Avenir Next LT Pro" w:hAnsi="Avenir Next LT Pro"/>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930"/>
        <w:gridCol w:w="4140"/>
        <w:gridCol w:w="5160"/>
      </w:tblGrid>
      <w:tr w:rsidR="009C34D1" w:rsidRPr="004D1517" w14:paraId="403D4677" w14:textId="77777777">
        <w:trPr>
          <w:trHeight w:val="28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C85F3F" w14:textId="77777777" w:rsidR="009C34D1" w:rsidRPr="004D1517" w:rsidRDefault="009C34D1" w:rsidP="009C34D1">
            <w:pPr>
              <w:rPr>
                <w:rFonts w:ascii="Avenir Next LT Pro" w:hAnsi="Avenir Next LT Pro"/>
              </w:rPr>
            </w:pPr>
            <w:r w:rsidRPr="004D1517">
              <w:rPr>
                <w:rFonts w:ascii="Avenir Next LT Pro" w:hAnsi="Avenir Next LT Pro"/>
              </w:rPr>
              <w:t>1</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FAD6F1" w14:textId="77777777" w:rsidR="009C34D1" w:rsidRPr="004D1517" w:rsidRDefault="009C34D1" w:rsidP="009C34D1">
            <w:pPr>
              <w:rPr>
                <w:rFonts w:ascii="Avenir Next LT Pro" w:hAnsi="Avenir Next LT Pro"/>
              </w:rPr>
            </w:pPr>
            <w:r w:rsidRPr="004D1517">
              <w:rPr>
                <w:rFonts w:ascii="Avenir Next LT Pro" w:hAnsi="Avenir Next LT Pro"/>
              </w:rPr>
              <w:t>Solicitation #</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14BA57" w14:textId="77777777" w:rsidR="009C34D1" w:rsidRPr="004D1517" w:rsidRDefault="009C34D1" w:rsidP="009C34D1">
            <w:pPr>
              <w:rPr>
                <w:rFonts w:ascii="Avenir Next LT Pro" w:hAnsi="Avenir Next LT Pro"/>
              </w:rPr>
            </w:pPr>
            <w:r w:rsidRPr="004D1517">
              <w:rPr>
                <w:rFonts w:ascii="Avenir Next LT Pro" w:hAnsi="Avenir Next LT Pro"/>
              </w:rPr>
              <w:t>ARPA-H-CXHUB-26-109</w:t>
            </w:r>
          </w:p>
        </w:tc>
      </w:tr>
      <w:tr w:rsidR="009C34D1" w:rsidRPr="004D1517" w14:paraId="28129269" w14:textId="77777777">
        <w:trPr>
          <w:trHeight w:val="28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C5192D" w14:textId="77777777" w:rsidR="009C34D1" w:rsidRPr="004D1517" w:rsidRDefault="009C34D1" w:rsidP="009C34D1">
            <w:pPr>
              <w:rPr>
                <w:rFonts w:ascii="Avenir Next LT Pro" w:hAnsi="Avenir Next LT Pro"/>
              </w:rPr>
            </w:pPr>
            <w:r w:rsidRPr="004D1517">
              <w:rPr>
                <w:rFonts w:ascii="Avenir Next LT Pro" w:hAnsi="Avenir Next LT Pro"/>
              </w:rPr>
              <w:t>2</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96393EF" w14:textId="77777777" w:rsidR="009C34D1" w:rsidRPr="004D1517" w:rsidRDefault="009C34D1" w:rsidP="009C34D1">
            <w:pPr>
              <w:rPr>
                <w:rFonts w:ascii="Avenir Next LT Pro" w:hAnsi="Avenir Next LT Pro"/>
              </w:rPr>
            </w:pPr>
            <w:r w:rsidRPr="004D1517">
              <w:rPr>
                <w:rFonts w:ascii="Avenir Next LT Pro" w:hAnsi="Avenir Next LT Pro"/>
              </w:rPr>
              <w:t>Solution Summary Title</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2F27B2" w14:textId="77777777" w:rsidR="009C34D1" w:rsidRPr="004D1517" w:rsidRDefault="009C34D1" w:rsidP="009C34D1">
            <w:pPr>
              <w:rPr>
                <w:rFonts w:ascii="Avenir Next LT Pro" w:hAnsi="Avenir Next LT Pro"/>
              </w:rPr>
            </w:pPr>
          </w:p>
        </w:tc>
      </w:tr>
      <w:tr w:rsidR="009C34D1" w:rsidRPr="004D1517" w14:paraId="26EABDA0" w14:textId="77777777">
        <w:trPr>
          <w:trHeight w:val="31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878934" w14:textId="77777777" w:rsidR="009C34D1" w:rsidRPr="004D1517" w:rsidRDefault="009C34D1" w:rsidP="009C34D1">
            <w:pPr>
              <w:rPr>
                <w:rFonts w:ascii="Avenir Next LT Pro" w:hAnsi="Avenir Next LT Pro"/>
              </w:rPr>
            </w:pPr>
            <w:r w:rsidRPr="004D1517">
              <w:rPr>
                <w:rFonts w:ascii="Avenir Next LT Pro" w:hAnsi="Avenir Next LT Pro"/>
              </w:rPr>
              <w:t>3</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A77F89" w14:textId="77777777" w:rsidR="009C34D1" w:rsidRPr="004D1517" w:rsidRDefault="009C34D1" w:rsidP="009C34D1">
            <w:pPr>
              <w:rPr>
                <w:rFonts w:ascii="Avenir Next LT Pro" w:hAnsi="Avenir Next LT Pro"/>
              </w:rPr>
            </w:pPr>
            <w:r w:rsidRPr="004D1517">
              <w:rPr>
                <w:rFonts w:ascii="Avenir Next LT Pro" w:hAnsi="Avenir Next LT Pro"/>
              </w:rPr>
              <w:t>Technical Approach (TA) Selection</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D4771F" w14:textId="77777777" w:rsidR="009C34D1" w:rsidRPr="004D1517" w:rsidRDefault="009C34D1" w:rsidP="009C34D1">
            <w:pPr>
              <w:rPr>
                <w:rFonts w:ascii="Avenir Next LT Pro" w:hAnsi="Avenir Next LT Pro"/>
              </w:rPr>
            </w:pPr>
          </w:p>
        </w:tc>
      </w:tr>
      <w:tr w:rsidR="009C34D1" w:rsidRPr="004D1517" w14:paraId="4E9E3E44" w14:textId="77777777">
        <w:trPr>
          <w:trHeight w:val="33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79630B" w14:textId="77777777" w:rsidR="009C34D1" w:rsidRPr="004D1517" w:rsidRDefault="009C34D1" w:rsidP="009C34D1">
            <w:pPr>
              <w:rPr>
                <w:rFonts w:ascii="Avenir Next LT Pro" w:hAnsi="Avenir Next LT Pro"/>
              </w:rPr>
            </w:pPr>
            <w:r w:rsidRPr="004D1517">
              <w:rPr>
                <w:rFonts w:ascii="Avenir Next LT Pro" w:hAnsi="Avenir Next LT Pro"/>
              </w:rPr>
              <w:t>4</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D94E26" w14:textId="77777777" w:rsidR="009C34D1" w:rsidRPr="004D1517" w:rsidRDefault="009C34D1" w:rsidP="009C34D1">
            <w:pPr>
              <w:rPr>
                <w:rFonts w:ascii="Avenir Next LT Pro" w:hAnsi="Avenir Next LT Pro"/>
              </w:rPr>
            </w:pPr>
            <w:r w:rsidRPr="004D1517">
              <w:rPr>
                <w:rFonts w:ascii="Avenir Next LT Pro" w:hAnsi="Avenir Next LT Pro"/>
              </w:rPr>
              <w:t>Submitter Organization</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97E7A4" w14:textId="77777777" w:rsidR="009C34D1" w:rsidRPr="004D1517" w:rsidRDefault="009C34D1" w:rsidP="009C34D1">
            <w:pPr>
              <w:rPr>
                <w:rFonts w:ascii="Avenir Next LT Pro" w:hAnsi="Avenir Next LT Pro"/>
              </w:rPr>
            </w:pPr>
          </w:p>
        </w:tc>
      </w:tr>
      <w:tr w:rsidR="009C34D1" w:rsidRPr="004D1517" w14:paraId="0AE488F4" w14:textId="77777777">
        <w:trPr>
          <w:trHeight w:val="106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C79FAE" w14:textId="77777777" w:rsidR="009C34D1" w:rsidRPr="004D1517" w:rsidRDefault="009C34D1" w:rsidP="009C34D1">
            <w:pPr>
              <w:rPr>
                <w:rFonts w:ascii="Avenir Next LT Pro" w:hAnsi="Avenir Next LT Pro"/>
              </w:rPr>
            </w:pPr>
          </w:p>
          <w:p w14:paraId="30459C0C" w14:textId="77777777" w:rsidR="009C34D1" w:rsidRPr="004D1517" w:rsidRDefault="009C34D1" w:rsidP="009C34D1">
            <w:pPr>
              <w:rPr>
                <w:rFonts w:ascii="Avenir Next LT Pro" w:hAnsi="Avenir Next LT Pro"/>
              </w:rPr>
            </w:pPr>
            <w:r w:rsidRPr="004D1517">
              <w:rPr>
                <w:rFonts w:ascii="Avenir Next LT Pro" w:hAnsi="Avenir Next LT Pro"/>
              </w:rPr>
              <w:t>5</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8036EC" w14:textId="77777777" w:rsidR="009C34D1" w:rsidRPr="004D1517" w:rsidRDefault="009C34D1" w:rsidP="009C34D1">
            <w:pPr>
              <w:rPr>
                <w:rFonts w:ascii="Avenir Next LT Pro" w:hAnsi="Avenir Next LT Pro"/>
              </w:rPr>
            </w:pPr>
          </w:p>
          <w:p w14:paraId="46C7EF46" w14:textId="77777777" w:rsidR="009C34D1" w:rsidRPr="004D1517" w:rsidRDefault="009C34D1" w:rsidP="009C34D1">
            <w:pPr>
              <w:rPr>
                <w:rFonts w:ascii="Avenir Next LT Pro" w:hAnsi="Avenir Next LT Pro"/>
              </w:rPr>
            </w:pPr>
            <w:r w:rsidRPr="004D1517">
              <w:rPr>
                <w:rFonts w:ascii="Avenir Next LT Pro" w:hAnsi="Avenir Next LT Pro"/>
              </w:rPr>
              <w:t>Type of Organization and website URL if applicable</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F332DDD"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Choose all that apply: Large Business, Small Disadvantaged Business, Other Small Business, HBCU, MI, Other Educational, or</w:t>
            </w:r>
          </w:p>
          <w:p w14:paraId="69736487" w14:textId="77777777" w:rsidR="009C34D1" w:rsidRPr="004D1517" w:rsidRDefault="009C34D1" w:rsidP="009C34D1">
            <w:pPr>
              <w:rPr>
                <w:rFonts w:ascii="Avenir Next LT Pro" w:hAnsi="Avenir Next LT Pro"/>
              </w:rPr>
            </w:pPr>
            <w:r w:rsidRPr="004D1517">
              <w:rPr>
                <w:rFonts w:ascii="Avenir Next LT Pro" w:eastAsia="Avenir Next LT Pro" w:hAnsi="Avenir Next LT Pro" w:cs="Avenir Next LT Pro"/>
                <w:color w:val="006EC0"/>
                <w:kern w:val="0"/>
                <w:sz w:val="22"/>
                <w:szCs w:val="22"/>
                <w14:ligatures w14:val="none"/>
              </w:rPr>
              <w:t>Other Nonproﬁt</w:t>
            </w:r>
          </w:p>
        </w:tc>
      </w:tr>
      <w:tr w:rsidR="009C34D1" w:rsidRPr="004D1517" w14:paraId="5877DEEF" w14:textId="77777777">
        <w:trPr>
          <w:trHeight w:val="79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66C06B" w14:textId="77777777" w:rsidR="009C34D1" w:rsidRPr="004D1517" w:rsidRDefault="009C34D1" w:rsidP="009C34D1">
            <w:pPr>
              <w:rPr>
                <w:rFonts w:ascii="Avenir Next LT Pro" w:hAnsi="Avenir Next LT Pro"/>
              </w:rPr>
            </w:pPr>
          </w:p>
          <w:p w14:paraId="0CF0C987" w14:textId="77777777" w:rsidR="009C34D1" w:rsidRPr="004D1517" w:rsidRDefault="009C34D1" w:rsidP="009C34D1">
            <w:pPr>
              <w:rPr>
                <w:rFonts w:ascii="Avenir Next LT Pro" w:hAnsi="Avenir Next LT Pro"/>
              </w:rPr>
            </w:pPr>
            <w:r w:rsidRPr="004D1517">
              <w:rPr>
                <w:rFonts w:ascii="Avenir Next LT Pro" w:hAnsi="Avenir Next LT Pro"/>
              </w:rPr>
              <w:t>6</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6FEEE0" w14:textId="77777777" w:rsidR="009C34D1" w:rsidRPr="004D1517" w:rsidRDefault="009C34D1" w:rsidP="009C34D1">
            <w:pPr>
              <w:rPr>
                <w:rFonts w:ascii="Avenir Next LT Pro" w:hAnsi="Avenir Next LT Pro"/>
              </w:rPr>
            </w:pPr>
          </w:p>
          <w:p w14:paraId="3D2BCF02" w14:textId="77777777" w:rsidR="009C34D1" w:rsidRPr="004D1517" w:rsidRDefault="009C34D1" w:rsidP="009C34D1">
            <w:pPr>
              <w:rPr>
                <w:rFonts w:ascii="Avenir Next LT Pro" w:hAnsi="Avenir Next LT Pro"/>
              </w:rPr>
            </w:pPr>
            <w:r w:rsidRPr="004D1517">
              <w:rPr>
                <w:rFonts w:ascii="Avenir Next LT Pro" w:hAnsi="Avenir Next LT Pro"/>
              </w:rPr>
              <w:t>Technical Point of Contact (POC)</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B14C14"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Name:</w:t>
            </w:r>
          </w:p>
          <w:p w14:paraId="30C078A1"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Mailing Address:</w:t>
            </w:r>
          </w:p>
          <w:p w14:paraId="62E07866" w14:textId="77777777" w:rsidR="009C34D1" w:rsidRPr="004D1517" w:rsidRDefault="009C34D1" w:rsidP="009C34D1">
            <w:pPr>
              <w:rPr>
                <w:rFonts w:ascii="Avenir Next LT Pro" w:hAnsi="Avenir Next LT Pro"/>
              </w:rPr>
            </w:pPr>
            <w:r w:rsidRPr="004D1517">
              <w:rPr>
                <w:rFonts w:ascii="Avenir Next LT Pro" w:eastAsia="Avenir Next LT Pro" w:hAnsi="Avenir Next LT Pro" w:cs="Avenir Next LT Pro"/>
                <w:color w:val="006EC0"/>
                <w:kern w:val="0"/>
                <w:sz w:val="22"/>
                <w:szCs w:val="22"/>
                <w14:ligatures w14:val="none"/>
              </w:rPr>
              <w:lastRenderedPageBreak/>
              <w:t>Telephone: Email:</w:t>
            </w:r>
          </w:p>
        </w:tc>
      </w:tr>
      <w:tr w:rsidR="009C34D1" w:rsidRPr="004D1517" w14:paraId="6E5462E6" w14:textId="77777777">
        <w:trPr>
          <w:trHeight w:val="105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B056A9" w14:textId="77777777" w:rsidR="009C34D1" w:rsidRPr="004D1517" w:rsidRDefault="009C34D1" w:rsidP="009C34D1">
            <w:pPr>
              <w:rPr>
                <w:rFonts w:ascii="Avenir Next LT Pro" w:hAnsi="Avenir Next LT Pro"/>
              </w:rPr>
            </w:pPr>
            <w:r w:rsidRPr="004D1517">
              <w:rPr>
                <w:rFonts w:ascii="Avenir Next LT Pro" w:hAnsi="Avenir Next LT Pro"/>
              </w:rPr>
              <w:lastRenderedPageBreak/>
              <w:t>7</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F95115" w14:textId="77777777" w:rsidR="009C34D1" w:rsidRPr="004D1517" w:rsidRDefault="009C34D1" w:rsidP="009C34D1">
            <w:pPr>
              <w:rPr>
                <w:rFonts w:ascii="Avenir Next LT Pro" w:hAnsi="Avenir Next LT Pro"/>
              </w:rPr>
            </w:pPr>
          </w:p>
          <w:p w14:paraId="13A87B9B" w14:textId="77777777" w:rsidR="009C34D1" w:rsidRPr="004D1517" w:rsidRDefault="009C34D1" w:rsidP="009C34D1">
            <w:pPr>
              <w:rPr>
                <w:rFonts w:ascii="Avenir Next LT Pro" w:hAnsi="Avenir Next LT Pro"/>
              </w:rPr>
            </w:pPr>
            <w:r w:rsidRPr="004D1517">
              <w:rPr>
                <w:rFonts w:ascii="Avenir Next LT Pro" w:hAnsi="Avenir Next LT Pro"/>
              </w:rPr>
              <w:t>Administrative POC</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9AAF24"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Name:</w:t>
            </w:r>
          </w:p>
          <w:p w14:paraId="663DDD01" w14:textId="77777777" w:rsidR="009C34D1" w:rsidRPr="004D1517" w:rsidRDefault="009C34D1" w:rsidP="009C34D1">
            <w:pPr>
              <w:rPr>
                <w:rFonts w:ascii="Avenir Next LT Pro" w:hAnsi="Avenir Next LT Pro"/>
              </w:rPr>
            </w:pPr>
            <w:r w:rsidRPr="004D1517">
              <w:rPr>
                <w:rFonts w:ascii="Avenir Next LT Pro" w:eastAsia="Avenir Next LT Pro" w:hAnsi="Avenir Next LT Pro" w:cs="Avenir Next LT Pro"/>
                <w:color w:val="006EC0"/>
                <w:kern w:val="0"/>
                <w:sz w:val="22"/>
                <w:szCs w:val="22"/>
                <w14:ligatures w14:val="none"/>
              </w:rPr>
              <w:t>Mailing Address: Telephone: Email:</w:t>
            </w:r>
          </w:p>
        </w:tc>
      </w:tr>
      <w:tr w:rsidR="009C34D1" w:rsidRPr="004D1517" w14:paraId="54FABAAC" w14:textId="77777777">
        <w:trPr>
          <w:trHeight w:val="420"/>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631534" w14:textId="77777777" w:rsidR="009C34D1" w:rsidRPr="004D1517" w:rsidRDefault="009C34D1" w:rsidP="009C34D1">
            <w:pPr>
              <w:rPr>
                <w:rFonts w:ascii="Avenir Next LT Pro" w:hAnsi="Avenir Next LT Pro"/>
              </w:rPr>
            </w:pPr>
            <w:r w:rsidRPr="004D1517">
              <w:rPr>
                <w:rFonts w:ascii="Avenir Next LT Pro" w:hAnsi="Avenir Next LT Pro"/>
              </w:rPr>
              <w:t>8</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314B47" w14:textId="77777777" w:rsidR="009C34D1" w:rsidRPr="004D1517" w:rsidRDefault="009C34D1" w:rsidP="009C34D1">
            <w:pPr>
              <w:rPr>
                <w:rFonts w:ascii="Avenir Next LT Pro" w:hAnsi="Avenir Next LT Pro"/>
              </w:rPr>
            </w:pPr>
            <w:r w:rsidRPr="004D1517">
              <w:rPr>
                <w:rFonts w:ascii="Avenir Next LT Pro" w:hAnsi="Avenir Next LT Pro"/>
              </w:rPr>
              <w:t>Total Estimated Budget (Choose 1 TA)</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219F0A"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$4M (TA 1)</w:t>
            </w:r>
          </w:p>
          <w:p w14:paraId="0CDEF79C"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$4M (TA 2)</w:t>
            </w:r>
          </w:p>
          <w:p w14:paraId="60CDDF41" w14:textId="77777777" w:rsidR="009C34D1" w:rsidRPr="004D1517" w:rsidRDefault="009C34D1" w:rsidP="009C34D1">
            <w:pPr>
              <w:rPr>
                <w:rFonts w:ascii="Avenir Next LT Pro" w:hAnsi="Avenir Next LT Pro"/>
              </w:rPr>
            </w:pPr>
            <w:r w:rsidRPr="004D1517">
              <w:rPr>
                <w:rFonts w:ascii="Avenir Next LT Pro" w:eastAsia="Avenir Next LT Pro" w:hAnsi="Avenir Next LT Pro" w:cs="Avenir Next LT Pro"/>
                <w:color w:val="006EC0"/>
                <w:kern w:val="0"/>
                <w:sz w:val="22"/>
                <w:szCs w:val="22"/>
                <w14:ligatures w14:val="none"/>
              </w:rPr>
              <w:t>$4M (TA 3)</w:t>
            </w:r>
          </w:p>
        </w:tc>
      </w:tr>
      <w:tr w:rsidR="009C34D1" w:rsidRPr="004D1517" w14:paraId="5FBAD411" w14:textId="77777777">
        <w:trPr>
          <w:trHeight w:val="43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D82E34" w14:textId="77777777" w:rsidR="009C34D1" w:rsidRPr="004D1517" w:rsidRDefault="009C34D1" w:rsidP="009C34D1">
            <w:pPr>
              <w:rPr>
                <w:rFonts w:ascii="Avenir Next LT Pro" w:hAnsi="Avenir Next LT Pro"/>
              </w:rPr>
            </w:pPr>
            <w:r w:rsidRPr="004D1517">
              <w:rPr>
                <w:rFonts w:ascii="Avenir Next LT Pro" w:hAnsi="Avenir Next LT Pro"/>
              </w:rPr>
              <w:t>9</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7152F0" w14:textId="77777777" w:rsidR="009C34D1" w:rsidRPr="004D1517" w:rsidRDefault="009C34D1" w:rsidP="009C34D1">
            <w:pPr>
              <w:rPr>
                <w:rFonts w:ascii="Avenir Next LT Pro" w:hAnsi="Avenir Next LT Pro"/>
              </w:rPr>
            </w:pPr>
            <w:r w:rsidRPr="004D1517">
              <w:rPr>
                <w:rFonts w:ascii="Avenir Next LT Pro" w:hAnsi="Avenir Next LT Pro"/>
              </w:rPr>
              <w:t>Place(s) of Performance</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87970F" w14:textId="77777777" w:rsidR="009C34D1" w:rsidRPr="004D1517" w:rsidRDefault="009C34D1" w:rsidP="009C34D1">
            <w:pPr>
              <w:rPr>
                <w:rFonts w:ascii="Avenir Next LT Pro" w:hAnsi="Avenir Next LT Pro"/>
              </w:rPr>
            </w:pPr>
          </w:p>
        </w:tc>
      </w:tr>
      <w:tr w:rsidR="009C34D1" w:rsidRPr="004D1517" w14:paraId="12E17D3F" w14:textId="77777777">
        <w:trPr>
          <w:trHeight w:val="885"/>
        </w:trPr>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66842B" w14:textId="77777777" w:rsidR="009C34D1" w:rsidRPr="004D1517" w:rsidRDefault="009C34D1" w:rsidP="009C34D1">
            <w:pPr>
              <w:rPr>
                <w:rFonts w:ascii="Avenir Next LT Pro" w:hAnsi="Avenir Next LT Pro"/>
              </w:rPr>
            </w:pPr>
            <w:r w:rsidRPr="004D1517">
              <w:rPr>
                <w:rFonts w:ascii="Avenir Next LT Pro" w:hAnsi="Avenir Next LT Pro"/>
              </w:rPr>
              <w:t>10</w:t>
            </w:r>
          </w:p>
        </w:tc>
        <w:tc>
          <w:tcPr>
            <w:tcW w:w="41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E91FFF" w14:textId="77777777" w:rsidR="009C34D1" w:rsidRPr="004D1517" w:rsidRDefault="009C34D1" w:rsidP="009C34D1">
            <w:pPr>
              <w:rPr>
                <w:rFonts w:ascii="Avenir Next LT Pro" w:hAnsi="Avenir Next LT Pro"/>
              </w:rPr>
            </w:pPr>
            <w:r w:rsidRPr="004D1517">
              <w:rPr>
                <w:rFonts w:ascii="Avenir Next LT Pro" w:hAnsi="Avenir Next LT Pro"/>
              </w:rPr>
              <w:t>Other Team Members (sub- performers, including consultants) if any</w:t>
            </w:r>
          </w:p>
        </w:tc>
        <w:tc>
          <w:tcPr>
            <w:tcW w:w="51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7D19DC"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 xml:space="preserve">Technical POC Name: </w:t>
            </w:r>
          </w:p>
          <w:p w14:paraId="7C55C471" w14:textId="77777777" w:rsidR="009C34D1" w:rsidRPr="004D1517" w:rsidRDefault="009C34D1" w:rsidP="009C34D1">
            <w:pPr>
              <w:rPr>
                <w:rFonts w:ascii="Avenir Next LT Pro" w:eastAsia="Avenir Next LT Pro" w:hAnsi="Avenir Next LT Pro" w:cs="Avenir Next LT Pro"/>
                <w:color w:val="006EC0"/>
                <w:kern w:val="0"/>
                <w:sz w:val="22"/>
                <w:szCs w:val="22"/>
                <w14:ligatures w14:val="none"/>
              </w:rPr>
            </w:pPr>
            <w:r w:rsidRPr="004D1517">
              <w:rPr>
                <w:rFonts w:ascii="Avenir Next LT Pro" w:eastAsia="Avenir Next LT Pro" w:hAnsi="Avenir Next LT Pro" w:cs="Avenir Next LT Pro"/>
                <w:color w:val="006EC0"/>
                <w:kern w:val="0"/>
                <w:sz w:val="22"/>
                <w:szCs w:val="22"/>
                <w14:ligatures w14:val="none"/>
              </w:rPr>
              <w:t xml:space="preserve">Organization: </w:t>
            </w:r>
          </w:p>
          <w:p w14:paraId="015E1F40" w14:textId="77777777" w:rsidR="009C34D1" w:rsidRPr="004D1517" w:rsidRDefault="009C34D1" w:rsidP="009C34D1">
            <w:pPr>
              <w:rPr>
                <w:rFonts w:ascii="Avenir Next LT Pro" w:hAnsi="Avenir Next LT Pro"/>
              </w:rPr>
            </w:pPr>
            <w:r w:rsidRPr="004D1517">
              <w:rPr>
                <w:rFonts w:ascii="Avenir Next LT Pro" w:eastAsia="Avenir Next LT Pro" w:hAnsi="Avenir Next LT Pro" w:cs="Avenir Next LT Pro"/>
                <w:color w:val="006EC0"/>
                <w:kern w:val="0"/>
                <w:sz w:val="22"/>
                <w:szCs w:val="22"/>
                <w14:ligatures w14:val="none"/>
              </w:rPr>
              <w:t>Organization Type:</w:t>
            </w:r>
          </w:p>
        </w:tc>
      </w:tr>
    </w:tbl>
    <w:p w14:paraId="6F8E86B1" w14:textId="77777777" w:rsidR="009C34D1" w:rsidRPr="004D1517" w:rsidRDefault="009C34D1" w:rsidP="009C34D1">
      <w:pPr>
        <w:rPr>
          <w:rFonts w:ascii="Avenir Next LT Pro" w:hAnsi="Avenir Next LT Pro"/>
        </w:rPr>
      </w:pPr>
    </w:p>
    <w:p w14:paraId="49D23178"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t>Proposed Work</w:t>
      </w:r>
    </w:p>
    <w:p w14:paraId="1FC09FE3"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 xml:space="preserve">Clearly identify which of the stated problems (TA1, 2, or 3) is </w:t>
      </w:r>
      <w:proofErr w:type="gramStart"/>
      <w:r w:rsidRPr="004D1517">
        <w:rPr>
          <w:rFonts w:ascii="Avenir Next LT Pro" w:hAnsi="Avenir Next LT Pro"/>
        </w:rPr>
        <w:t>being addressed</w:t>
      </w:r>
      <w:proofErr w:type="gramEnd"/>
      <w:r w:rsidRPr="004D1517">
        <w:rPr>
          <w:rFonts w:ascii="Avenir Next LT Pro" w:hAnsi="Avenir Next LT Pro"/>
        </w:rPr>
        <w:t>, the outcome(s) sought with the proposed concept, and how this represents transformative capability.</w:t>
      </w:r>
    </w:p>
    <w:p w14:paraId="3BC29265"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Describe the analytic goals and approach.</w:t>
      </w:r>
    </w:p>
    <w:p w14:paraId="3276F8BF"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 xml:space="preserve">Describe the sample that will be studied. Include objective milestones at each quarter during the proposed period of performance (e.g., number of participants recruited, data collected).  </w:t>
      </w:r>
    </w:p>
    <w:p w14:paraId="193178E0"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 xml:space="preserve">Describe the ﬁnal deliverable(s) for the project, key quarterly milestones, and the overall technical approach used to achieve project objectives. If this is commingled with existing work, please ensure deliverables and milestones are clearly delineated between currently funded projects and work associated with the ARPA-H effort. </w:t>
      </w:r>
    </w:p>
    <w:p w14:paraId="19F6F9C7" w14:textId="77777777" w:rsidR="009C34D1" w:rsidRPr="004D1517" w:rsidRDefault="009C34D1" w:rsidP="009C34D1">
      <w:pPr>
        <w:numPr>
          <w:ilvl w:val="1"/>
          <w:numId w:val="1"/>
        </w:numPr>
        <w:rPr>
          <w:rFonts w:ascii="Avenir Next LT Pro" w:hAnsi="Avenir Next LT Pro"/>
        </w:rPr>
      </w:pPr>
      <w:r w:rsidRPr="004D1517">
        <w:rPr>
          <w:rFonts w:ascii="Avenir Next LT Pro" w:hAnsi="Avenir Next LT Pro"/>
        </w:rPr>
        <w:t xml:space="preserve">If applicable, provide an overview of any of the </w:t>
      </w:r>
      <w:proofErr w:type="gramStart"/>
      <w:r w:rsidRPr="004D1517">
        <w:rPr>
          <w:rFonts w:ascii="Avenir Next LT Pro" w:hAnsi="Avenir Next LT Pro"/>
        </w:rPr>
        <w:t>proposing</w:t>
      </w:r>
      <w:proofErr w:type="gramEnd"/>
      <w:r w:rsidRPr="004D1517">
        <w:rPr>
          <w:rFonts w:ascii="Avenir Next LT Pro" w:hAnsi="Avenir Next LT Pro"/>
        </w:rPr>
        <w:t xml:space="preserve"> organization’s relevant, currently funded research and data already planned for collection in an existing clinical trial. Specify the value and methods in which ARPA-H funding is allowing expansion of existing data, in number, variety, or both.</w:t>
      </w:r>
    </w:p>
    <w:p w14:paraId="32D8F6F3"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lastRenderedPageBreak/>
        <w:t>Team Organization and Capabilities</w:t>
      </w:r>
    </w:p>
    <w:p w14:paraId="48868FD5" w14:textId="77777777" w:rsidR="009C34D1" w:rsidRPr="004D1517" w:rsidRDefault="009C34D1" w:rsidP="009C34D1">
      <w:pPr>
        <w:rPr>
          <w:rFonts w:ascii="Avenir Next LT Pro" w:hAnsi="Avenir Next LT Pro"/>
        </w:rPr>
      </w:pPr>
      <w:r w:rsidRPr="004D1517">
        <w:rPr>
          <w:rFonts w:ascii="Avenir Next LT Pro" w:hAnsi="Avenir Next LT Pro"/>
        </w:rPr>
        <w:t xml:space="preserve">Indicate the roles and responsibilities of the organizations and key personnel that comprise the Performer Team, including level of effort for all key personnel. Provide the name, position, and institution of each key team member; and describe in 1-2 sentences the skills and experience they bring to the team.  </w:t>
      </w:r>
    </w:p>
    <w:p w14:paraId="6D48CA20"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t>Risk</w:t>
      </w:r>
    </w:p>
    <w:p w14:paraId="1C7F0F1C" w14:textId="77777777" w:rsidR="009C34D1" w:rsidRPr="004D1517" w:rsidRDefault="009C34D1" w:rsidP="009C34D1">
      <w:pPr>
        <w:rPr>
          <w:rFonts w:ascii="Avenir Next LT Pro" w:hAnsi="Avenir Next LT Pro"/>
        </w:rPr>
      </w:pPr>
      <w:r w:rsidRPr="004D1517">
        <w:rPr>
          <w:rFonts w:ascii="Avenir Next LT Pro" w:hAnsi="Avenir Next LT Pro"/>
        </w:rPr>
        <w:t xml:space="preserve">Identify any risks that may prevent you from reaching your objectives as well as any risks the TA itself may present (e.g., scientific/technical, budget, data, etc.). Please also describe plans to mitigate these risks at a high level.   </w:t>
      </w:r>
    </w:p>
    <w:p w14:paraId="517364C9" w14:textId="77777777" w:rsidR="009C34D1" w:rsidRPr="004D1517" w:rsidRDefault="009C34D1" w:rsidP="009C34D1">
      <w:pPr>
        <w:numPr>
          <w:ilvl w:val="0"/>
          <w:numId w:val="1"/>
        </w:numPr>
        <w:rPr>
          <w:rFonts w:ascii="Avenir Next LT Pro" w:hAnsi="Avenir Next LT Pro"/>
        </w:rPr>
      </w:pPr>
      <w:r w:rsidRPr="004D1517">
        <w:rPr>
          <w:rFonts w:ascii="Avenir Next LT Pro" w:hAnsi="Avenir Next LT Pro"/>
          <w:b/>
          <w:bCs/>
        </w:rPr>
        <w:t>Data Strategy Compliance</w:t>
      </w:r>
    </w:p>
    <w:p w14:paraId="28AD2E24" w14:textId="3324FEFA" w:rsidR="00DC1E3D" w:rsidRDefault="009C34D1" w:rsidP="009C34D1">
      <w:pPr>
        <w:rPr>
          <w:rFonts w:ascii="Avenir Next LT Pro" w:hAnsi="Avenir Next LT Pro"/>
        </w:rPr>
      </w:pPr>
      <w:r w:rsidRPr="004D1517">
        <w:rPr>
          <w:rFonts w:ascii="Avenir Next LT Pro" w:hAnsi="Avenir Next LT Pro"/>
          <w:b/>
          <w:bCs/>
        </w:rPr>
        <w:t xml:space="preserve">    </w:t>
      </w:r>
      <w:r w:rsidRPr="004D1517">
        <w:rPr>
          <w:rFonts w:ascii="Avenir Next LT Pro" w:hAnsi="Avenir Next LT Pro"/>
        </w:rPr>
        <w:tab/>
        <w:t>Assert your agreement with the Government’s data requirements; most specifically limited rights for the government to all data as well as the requirement to share data, deidentified to the greatest extent practicable, with the ARPA-H designated data repository. This includes data generated under this effort as well as any data included in deliverables.</w:t>
      </w:r>
    </w:p>
    <w:p w14:paraId="6ECA5876" w14:textId="59C909AB" w:rsidR="00DC1E3D" w:rsidRDefault="00DC1E3D" w:rsidP="009C34D1">
      <w:pPr>
        <w:rPr>
          <w:rFonts w:ascii="Avenir Next LT Pro" w:hAnsi="Avenir Next LT Pro"/>
          <w:b/>
          <w:bCs/>
          <w:color w:val="FF0000"/>
        </w:rPr>
      </w:pPr>
      <w:r w:rsidRPr="00DC1E3D">
        <w:rPr>
          <w:rFonts w:ascii="Avenir Next LT Pro" w:hAnsi="Avenir Next LT Pro"/>
          <w:color w:val="FF0000"/>
        </w:rPr>
        <w:t xml:space="preserve">7. </w:t>
      </w:r>
      <w:r w:rsidRPr="00DC1E3D">
        <w:rPr>
          <w:rFonts w:ascii="Avenir Next LT Pro" w:hAnsi="Avenir Next LT Pro"/>
          <w:b/>
          <w:bCs/>
          <w:color w:val="FF0000"/>
        </w:rPr>
        <w:t>IRB Protocol and Documentation of Submission or Approval</w:t>
      </w:r>
    </w:p>
    <w:p w14:paraId="53928784" w14:textId="4043B462" w:rsidR="00DC1E3D" w:rsidRPr="00DC1E3D" w:rsidRDefault="00DC1E3D" w:rsidP="009C34D1">
      <w:pPr>
        <w:rPr>
          <w:rFonts w:ascii="Avenir Next LT Pro" w:hAnsi="Avenir Next LT Pro"/>
          <w:color w:val="FF0000"/>
        </w:rPr>
      </w:pPr>
      <w:r w:rsidRPr="00DC1E3D">
        <w:rPr>
          <w:rFonts w:ascii="Avenir Next LT Pro" w:hAnsi="Avenir Next LT Pro"/>
          <w:color w:val="FF0000"/>
        </w:rPr>
        <w:t>Include as a separate attachment, a complete IRB protocol, either approved or under review at time of Solution Summary submission, to indicate an existing study has already been planned, funded, and is able to secure all necessary regulatory approvals (see Section 2.5). Documentation of submission or approval (e.g., email from receiving/approving institution) shall be submitted as another separate attachment. Neither attachment counts toward the page limit.</w:t>
      </w:r>
    </w:p>
    <w:sectPr w:rsidR="00DC1E3D" w:rsidRPr="00DC1E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charset w:val="00"/>
    <w:family w:val="swiss"/>
    <w:pitch w:val="variable"/>
    <w:sig w:usb0="800000EF" w:usb1="5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44177"/>
    <w:multiLevelType w:val="hybridMultilevel"/>
    <w:tmpl w:val="FFFFFFFF"/>
    <w:lvl w:ilvl="0" w:tplc="FE7EF174">
      <w:start w:val="1"/>
      <w:numFmt w:val="decimal"/>
      <w:lvlText w:val="%1."/>
      <w:lvlJc w:val="left"/>
      <w:pPr>
        <w:ind w:left="704" w:hanging="704"/>
      </w:pPr>
    </w:lvl>
    <w:lvl w:ilvl="1" w:tplc="805E19DC">
      <w:start w:val="1"/>
      <w:numFmt w:val="lowerLetter"/>
      <w:lvlText w:val="%2."/>
      <w:lvlJc w:val="left"/>
      <w:pPr>
        <w:ind w:left="1417" w:hanging="695"/>
      </w:pPr>
      <w:rPr>
        <w:rFonts w:ascii="Avenir Next LT Pro" w:hAnsi="Avenir Next LT Pro" w:hint="default"/>
      </w:rPr>
    </w:lvl>
    <w:lvl w:ilvl="2" w:tplc="84D6697A">
      <w:start w:val="1"/>
      <w:numFmt w:val="lowerRoman"/>
      <w:lvlText w:val="%3."/>
      <w:lvlJc w:val="right"/>
      <w:pPr>
        <w:ind w:left="1775" w:hanging="180"/>
      </w:pPr>
    </w:lvl>
    <w:lvl w:ilvl="3" w:tplc="EA8237AA">
      <w:start w:val="1"/>
      <w:numFmt w:val="decimal"/>
      <w:lvlText w:val="%4."/>
      <w:lvlJc w:val="left"/>
      <w:pPr>
        <w:ind w:left="2495" w:hanging="360"/>
      </w:pPr>
    </w:lvl>
    <w:lvl w:ilvl="4" w:tplc="DEFADD78">
      <w:start w:val="1"/>
      <w:numFmt w:val="lowerLetter"/>
      <w:lvlText w:val="%5."/>
      <w:lvlJc w:val="left"/>
      <w:pPr>
        <w:ind w:left="3215" w:hanging="360"/>
      </w:pPr>
    </w:lvl>
    <w:lvl w:ilvl="5" w:tplc="BE4E591C">
      <w:start w:val="1"/>
      <w:numFmt w:val="lowerRoman"/>
      <w:lvlText w:val="%6."/>
      <w:lvlJc w:val="right"/>
      <w:pPr>
        <w:ind w:left="3935" w:hanging="180"/>
      </w:pPr>
    </w:lvl>
    <w:lvl w:ilvl="6" w:tplc="DC5690E6">
      <w:start w:val="1"/>
      <w:numFmt w:val="decimal"/>
      <w:lvlText w:val="%7."/>
      <w:lvlJc w:val="left"/>
      <w:pPr>
        <w:ind w:left="4655" w:hanging="360"/>
      </w:pPr>
    </w:lvl>
    <w:lvl w:ilvl="7" w:tplc="4D8672BE">
      <w:start w:val="1"/>
      <w:numFmt w:val="lowerLetter"/>
      <w:lvlText w:val="%8."/>
      <w:lvlJc w:val="left"/>
      <w:pPr>
        <w:ind w:left="5375" w:hanging="360"/>
      </w:pPr>
    </w:lvl>
    <w:lvl w:ilvl="8" w:tplc="3C222D0E">
      <w:start w:val="1"/>
      <w:numFmt w:val="lowerRoman"/>
      <w:lvlText w:val="%9."/>
      <w:lvlJc w:val="right"/>
      <w:pPr>
        <w:ind w:left="6095" w:hanging="180"/>
      </w:pPr>
    </w:lvl>
  </w:abstractNum>
  <w:num w:numId="1" w16cid:durableId="1562449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4D1"/>
    <w:rsid w:val="00257477"/>
    <w:rsid w:val="004D1517"/>
    <w:rsid w:val="00587DFF"/>
    <w:rsid w:val="0064388C"/>
    <w:rsid w:val="008548C5"/>
    <w:rsid w:val="009C34D1"/>
    <w:rsid w:val="00C75EB5"/>
    <w:rsid w:val="00DC1E3D"/>
    <w:rsid w:val="00E56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AD7C8"/>
  <w15:chartTrackingRefBased/>
  <w15:docId w15:val="{90B2C966-0066-493B-91EE-87709177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3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3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3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3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3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34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34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34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34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3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3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3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3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3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3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3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34D1"/>
    <w:rPr>
      <w:rFonts w:eastAsiaTheme="majorEastAsia" w:cstheme="majorBidi"/>
      <w:color w:val="272727" w:themeColor="text1" w:themeTint="D8"/>
    </w:rPr>
  </w:style>
  <w:style w:type="paragraph" w:styleId="Title">
    <w:name w:val="Title"/>
    <w:basedOn w:val="Normal"/>
    <w:next w:val="Normal"/>
    <w:link w:val="TitleChar"/>
    <w:uiPriority w:val="10"/>
    <w:qFormat/>
    <w:rsid w:val="009C34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3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3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34D1"/>
    <w:pPr>
      <w:spacing w:before="160"/>
      <w:jc w:val="center"/>
    </w:pPr>
    <w:rPr>
      <w:i/>
      <w:iCs/>
      <w:color w:val="404040" w:themeColor="text1" w:themeTint="BF"/>
    </w:rPr>
  </w:style>
  <w:style w:type="character" w:customStyle="1" w:styleId="QuoteChar">
    <w:name w:val="Quote Char"/>
    <w:basedOn w:val="DefaultParagraphFont"/>
    <w:link w:val="Quote"/>
    <w:uiPriority w:val="29"/>
    <w:rsid w:val="009C34D1"/>
    <w:rPr>
      <w:i/>
      <w:iCs/>
      <w:color w:val="404040" w:themeColor="text1" w:themeTint="BF"/>
    </w:rPr>
  </w:style>
  <w:style w:type="paragraph" w:styleId="ListParagraph">
    <w:name w:val="List Paragraph"/>
    <w:basedOn w:val="Normal"/>
    <w:uiPriority w:val="34"/>
    <w:qFormat/>
    <w:rsid w:val="009C34D1"/>
    <w:pPr>
      <w:ind w:left="720"/>
      <w:contextualSpacing/>
    </w:pPr>
  </w:style>
  <w:style w:type="character" w:styleId="IntenseEmphasis">
    <w:name w:val="Intense Emphasis"/>
    <w:basedOn w:val="DefaultParagraphFont"/>
    <w:uiPriority w:val="21"/>
    <w:qFormat/>
    <w:rsid w:val="009C34D1"/>
    <w:rPr>
      <w:i/>
      <w:iCs/>
      <w:color w:val="0F4761" w:themeColor="accent1" w:themeShade="BF"/>
    </w:rPr>
  </w:style>
  <w:style w:type="paragraph" w:styleId="IntenseQuote">
    <w:name w:val="Intense Quote"/>
    <w:basedOn w:val="Normal"/>
    <w:next w:val="Normal"/>
    <w:link w:val="IntenseQuoteChar"/>
    <w:uiPriority w:val="30"/>
    <w:qFormat/>
    <w:rsid w:val="009C3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34D1"/>
    <w:rPr>
      <w:i/>
      <w:iCs/>
      <w:color w:val="0F4761" w:themeColor="accent1" w:themeShade="BF"/>
    </w:rPr>
  </w:style>
  <w:style w:type="character" w:styleId="IntenseReference">
    <w:name w:val="Intense Reference"/>
    <w:basedOn w:val="DefaultParagraphFont"/>
    <w:uiPriority w:val="32"/>
    <w:qFormat/>
    <w:rsid w:val="009C34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10025-745e-4643-b7a3-07c9cb043cf3">
      <Terms xmlns="http://schemas.microsoft.com/office/infopath/2007/PartnerControls"/>
    </lcf76f155ced4ddcb4097134ff3c332f>
    <_dlc_DocId xmlns="af82ecbd-a39c-43aa-8b3d-43b91785888a">MW5ECUTY3FKA-2125932647-6921</_dlc_DocId>
    <_dlc_DocIdUrl xmlns="af82ecbd-a39c-43aa-8b3d-43b91785888a">
      <Url>https://aticloud.sharepoint.us/sites/MTCD/_layouts/15/DocIdRedir.aspx?ID=MW5ECUTY3FKA-2125932647-6921</Url>
      <Description>MW5ECUTY3FKA-2125932647-6921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DD0FEE7A9C654CB10741950459A75A" ma:contentTypeVersion="16" ma:contentTypeDescription="Create a new document." ma:contentTypeScope="" ma:versionID="a929fc073ae1bfd36f2ac9598d360598">
  <xsd:schema xmlns:xsd="http://www.w3.org/2001/XMLSchema" xmlns:xs="http://www.w3.org/2001/XMLSchema" xmlns:p="http://schemas.microsoft.com/office/2006/metadata/properties" xmlns:ns2="af82ecbd-a39c-43aa-8b3d-43b91785888a" xmlns:ns3="b7810025-745e-4643-b7a3-07c9cb043cf3" targetNamespace="http://schemas.microsoft.com/office/2006/metadata/properties" ma:root="true" ma:fieldsID="d97064e6c1224163fa3914232ebd02f0" ns2:_="" ns3:_="">
    <xsd:import namespace="af82ecbd-a39c-43aa-8b3d-43b91785888a"/>
    <xsd:import namespace="b7810025-745e-4643-b7a3-07c9cb043cf3"/>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2ecbd-a39c-43aa-8b3d-43b9178588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810025-745e-4643-b7a3-07c9cb043cf3"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60054a-f39b-401b-8042-7d2b45db6ae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F19D78-27CF-4B96-BAA3-EA080373E5BF}">
  <ds:schemaRefs>
    <ds:schemaRef ds:uri="b7810025-745e-4643-b7a3-07c9cb043cf3"/>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af82ecbd-a39c-43aa-8b3d-43b91785888a"/>
    <ds:schemaRef ds:uri="http://www.w3.org/XML/1998/namespace"/>
  </ds:schemaRefs>
</ds:datastoreItem>
</file>

<file path=customXml/itemProps2.xml><?xml version="1.0" encoding="utf-8"?>
<ds:datastoreItem xmlns:ds="http://schemas.openxmlformats.org/officeDocument/2006/customXml" ds:itemID="{4D5062F7-1C34-4A06-AFAF-C53266F36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2ecbd-a39c-43aa-8b3d-43b91785888a"/>
    <ds:schemaRef ds:uri="b7810025-745e-4643-b7a3-07c9cb043c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F162A-9BBD-4C91-A7B1-2AED5E2695ED}">
  <ds:schemaRefs>
    <ds:schemaRef ds:uri="http://schemas.microsoft.com/sharepoint/events"/>
  </ds:schemaRefs>
</ds:datastoreItem>
</file>

<file path=customXml/itemProps4.xml><?xml version="1.0" encoding="utf-8"?>
<ds:datastoreItem xmlns:ds="http://schemas.openxmlformats.org/officeDocument/2006/customXml" ds:itemID="{70AED325-0C29-407C-AC37-EBAFEBC01D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651</Words>
  <Characters>3625</Characters>
  <Application>Microsoft Office Word</Application>
  <DocSecurity>0</DocSecurity>
  <Lines>116</Lines>
  <Paragraphs>71</Paragraphs>
  <ScaleCrop>false</ScaleCrop>
  <Company>Advanced Technology International</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Hirr, Alexis</dc:creator>
  <cp:keywords/>
  <dc:description/>
  <cp:lastModifiedBy>Nunnally, Brittany</cp:lastModifiedBy>
  <cp:revision>3</cp:revision>
  <dcterms:created xsi:type="dcterms:W3CDTF">2025-11-24T21:12:00Z</dcterms:created>
  <dcterms:modified xsi:type="dcterms:W3CDTF">2025-12-18T20:41:00Z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0x0101007FDD0FEE7A9C654CB10741950459A75A</vt:lpwstr>
  </property>
  <property fmtid="{D5CDD505-2E9C-101B-9397-08002B2CF9AE}" pid="3" name="_dlc_DocIdItemGuid">
    <vt:lpwstr>a7cc3e36-d7b0-4111-94c5-1bf33d689afe</vt:lpwstr>
  </property>
  <property fmtid="{D5CDD505-2E9C-101B-9397-08002B2CF9AE}" pid="4" name="MediaServiceImageTags">
    <vt:lpwstr/>
  </property>
  <property fmtid="{D5CDD505-2E9C-101B-9397-08002B2CF9AE}" pid="5" name="TaxCatchAll">
    <vt:lpwstr/>
  </property>
</Properties>
</file>